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C" w:rsidRDefault="0077489C"/>
    <w:tbl>
      <w:tblPr>
        <w:tblStyle w:val="TableGrid"/>
        <w:tblW w:w="14430" w:type="dxa"/>
        <w:tblInd w:w="-714" w:type="dxa"/>
        <w:tblLook w:val="04A0"/>
      </w:tblPr>
      <w:tblGrid>
        <w:gridCol w:w="1696"/>
        <w:gridCol w:w="6072"/>
        <w:gridCol w:w="6662"/>
      </w:tblGrid>
      <w:tr w:rsidR="003C59B5" w:rsidTr="00237567">
        <w:tc>
          <w:tcPr>
            <w:tcW w:w="1696" w:type="dxa"/>
          </w:tcPr>
          <w:p w:rsidR="003C59B5" w:rsidRDefault="003C59B5" w:rsidP="00237567"/>
        </w:tc>
        <w:tc>
          <w:tcPr>
            <w:tcW w:w="6072" w:type="dxa"/>
          </w:tcPr>
          <w:p w:rsidR="003C59B5" w:rsidRDefault="003C59B5" w:rsidP="00237567">
            <w:r>
              <w:t>KS1</w:t>
            </w:r>
          </w:p>
        </w:tc>
        <w:tc>
          <w:tcPr>
            <w:tcW w:w="6662" w:type="dxa"/>
          </w:tcPr>
          <w:p w:rsidR="003C59B5" w:rsidRDefault="003C59B5" w:rsidP="00237567">
            <w:r>
              <w:t>Ks2</w:t>
            </w:r>
          </w:p>
        </w:tc>
      </w:tr>
      <w:tr w:rsidR="003C59B5" w:rsidTr="00237567">
        <w:tc>
          <w:tcPr>
            <w:tcW w:w="1696" w:type="dxa"/>
          </w:tcPr>
          <w:p w:rsidR="003C59B5" w:rsidRDefault="003C59B5" w:rsidP="00237567"/>
        </w:tc>
        <w:tc>
          <w:tcPr>
            <w:tcW w:w="6072" w:type="dxa"/>
          </w:tcPr>
          <w:p w:rsidR="003C59B5" w:rsidRPr="005272F2" w:rsidRDefault="003C59B5" w:rsidP="00237567">
            <w:pPr>
              <w:shd w:val="clear" w:color="auto" w:fill="FFFFFF"/>
              <w:spacing w:before="300" w:after="300"/>
            </w:pPr>
            <w:r w:rsidRPr="005272F2">
              <w:t>Pupils will be able: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understand what algorithms are, how they are implemented as programs on digital devices, and that programs execute by following precise and unambiguous instructions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create and debug simple programs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use logical reasoning to predict the behaviour of simple programs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use technology purposefully to create, organise, store, manipulate and retrieve digital content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recognise common uses of information technology beyond school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  <w:p w:rsidR="003C59B5" w:rsidRDefault="003C59B5" w:rsidP="003C59B5">
            <w:pPr>
              <w:shd w:val="clear" w:color="auto" w:fill="FFFFFF"/>
              <w:spacing w:after="75"/>
              <w:ind w:left="300"/>
            </w:pPr>
          </w:p>
        </w:tc>
        <w:tc>
          <w:tcPr>
            <w:tcW w:w="6662" w:type="dxa"/>
          </w:tcPr>
          <w:p w:rsidR="003C59B5" w:rsidRDefault="003C59B5" w:rsidP="003C59B5">
            <w:pPr>
              <w:shd w:val="clear" w:color="auto" w:fill="FFFFFF"/>
              <w:spacing w:before="300" w:after="300"/>
            </w:pPr>
            <w:r>
              <w:t>Pupils will be able to: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use sequence, selection, and repetition in programs; work with variables and various forms of input and output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use logical reasoning to explain how some simple algorithms work and to detect and correct errors in algorithms and programs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use search technologies effectively, appreciate how results are selected and ranked, and be discerning in evaluating digital content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 xml:space="preserve">select, use and combine a variety of software (including internet services) on a range of digital devices to design and create a range of programs, systems and content that accomplish given goals, including </w:t>
            </w: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lastRenderedPageBreak/>
              <w:t>collecting, analysing, evaluating and presenting data and information</w:t>
            </w:r>
          </w:p>
          <w:p w:rsidR="003C59B5" w:rsidRPr="003C59B5" w:rsidRDefault="003C59B5" w:rsidP="003C59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33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C59B5">
              <w:rPr>
                <w:rFonts w:ascii="Comic Sans MS" w:eastAsia="Times New Roman" w:hAnsi="Comic Sans MS" w:cs="Arial"/>
                <w:color w:val="0B0C0C"/>
                <w:lang w:eastAsia="en-GB"/>
              </w:rPr>
              <w:t>use technology safely, respectfully and responsibly; recognise acceptable/unacceptable behaviour; identify a range of ways to report concerns about content and contact</w:t>
            </w:r>
          </w:p>
          <w:p w:rsidR="003C59B5" w:rsidRDefault="003C59B5" w:rsidP="003C59B5">
            <w:pPr>
              <w:shd w:val="clear" w:color="auto" w:fill="FFFFFF"/>
              <w:spacing w:before="300" w:after="300"/>
            </w:pPr>
          </w:p>
        </w:tc>
      </w:tr>
    </w:tbl>
    <w:p w:rsidR="003C59B5" w:rsidRDefault="003C59B5"/>
    <w:sectPr w:rsidR="003C59B5" w:rsidSect="003C5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6E" w:rsidRDefault="0039016E" w:rsidP="003C59B5">
      <w:pPr>
        <w:spacing w:after="0" w:line="240" w:lineRule="auto"/>
      </w:pPr>
      <w:r>
        <w:separator/>
      </w:r>
    </w:p>
  </w:endnote>
  <w:endnote w:type="continuationSeparator" w:id="1">
    <w:p w:rsidR="0039016E" w:rsidRDefault="0039016E" w:rsidP="003C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5" w:rsidRDefault="003C59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5" w:rsidRDefault="003C59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5" w:rsidRDefault="003C5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6E" w:rsidRDefault="0039016E" w:rsidP="003C59B5">
      <w:pPr>
        <w:spacing w:after="0" w:line="240" w:lineRule="auto"/>
      </w:pPr>
      <w:r>
        <w:separator/>
      </w:r>
    </w:p>
  </w:footnote>
  <w:footnote w:type="continuationSeparator" w:id="1">
    <w:p w:rsidR="0039016E" w:rsidRDefault="0039016E" w:rsidP="003C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5" w:rsidRDefault="003C5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5" w:rsidRPr="003C59B5" w:rsidRDefault="003C59B5" w:rsidP="003C59B5">
    <w:pPr>
      <w:rPr>
        <w:rFonts w:cstheme="minorHAnsi"/>
        <w:sz w:val="24"/>
        <w:szCs w:val="24"/>
      </w:rPr>
    </w:pPr>
    <w:r w:rsidRPr="003C59B5">
      <w:rPr>
        <w:rFonts w:cstheme="minorHAnsi"/>
        <w:noProof/>
        <w:sz w:val="24"/>
        <w:szCs w:val="24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-12.95pt;width:247.35pt;height:71.35pt;z-index:251660288;mso-width-relative:margin;mso-height-relative:margin" stroked="f">
          <v:textbox>
            <w:txbxContent>
              <w:p w:rsidR="003C59B5" w:rsidRPr="000C758C" w:rsidRDefault="003C59B5" w:rsidP="003C59B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0C758C">
                  <w:rPr>
                    <w:rFonts w:cstheme="minorHAnsi"/>
                    <w:sz w:val="24"/>
                    <w:szCs w:val="24"/>
                  </w:rPr>
                  <w:t>Bromesberrow St</w:t>
                </w:r>
                <w:r>
                  <w:rPr>
                    <w:rFonts w:cstheme="minorHAnsi"/>
                    <w:sz w:val="24"/>
                    <w:szCs w:val="24"/>
                  </w:rPr>
                  <w:t>.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 xml:space="preserve"> Mary’s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C of E 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>Primary School</w:t>
                </w:r>
              </w:p>
              <w:p w:rsidR="003C59B5" w:rsidRPr="000C758C" w:rsidRDefault="003C59B5" w:rsidP="003C59B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Computing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 xml:space="preserve"> Curriculum Overview 2018/2019</w:t>
                </w:r>
              </w:p>
              <w:p w:rsidR="003C59B5" w:rsidRDefault="003C59B5"/>
            </w:txbxContent>
          </v:textbox>
        </v:shape>
      </w:pict>
    </w:r>
    <w:r w:rsidRPr="003C59B5">
      <w:rPr>
        <w:rFonts w:cstheme="minorHAnsi"/>
        <w:sz w:val="24"/>
        <w:szCs w:val="24"/>
      </w:rPr>
      <w:drawing>
        <wp:inline distT="0" distB="0" distL="0" distR="0">
          <wp:extent cx="790575" cy="790575"/>
          <wp:effectExtent l="0" t="0" r="9525" b="9525"/>
          <wp:docPr id="9" name="Picture 9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5" w:rsidRDefault="003C5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F2D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864048"/>
    <w:multiLevelType w:val="multilevel"/>
    <w:tmpl w:val="85F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8D1FCA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03698"/>
    <w:multiLevelType w:val="hybridMultilevel"/>
    <w:tmpl w:val="5DAC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6DD3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2E71AD"/>
    <w:multiLevelType w:val="multilevel"/>
    <w:tmpl w:val="9D8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8046B3"/>
    <w:multiLevelType w:val="multilevel"/>
    <w:tmpl w:val="270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59B5"/>
    <w:rsid w:val="0039016E"/>
    <w:rsid w:val="003C59B5"/>
    <w:rsid w:val="0077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9B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9B5"/>
  </w:style>
  <w:style w:type="paragraph" w:styleId="Footer">
    <w:name w:val="footer"/>
    <w:basedOn w:val="Normal"/>
    <w:link w:val="FooterChar"/>
    <w:uiPriority w:val="99"/>
    <w:semiHidden/>
    <w:unhideWhenUsed/>
    <w:rsid w:val="003C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9B5"/>
  </w:style>
  <w:style w:type="paragraph" w:styleId="BalloonText">
    <w:name w:val="Balloon Text"/>
    <w:basedOn w:val="Normal"/>
    <w:link w:val="BalloonTextChar"/>
    <w:uiPriority w:val="99"/>
    <w:semiHidden/>
    <w:unhideWhenUsed/>
    <w:rsid w:val="003C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1</cp:revision>
  <dcterms:created xsi:type="dcterms:W3CDTF">2018-10-26T04:32:00Z</dcterms:created>
  <dcterms:modified xsi:type="dcterms:W3CDTF">2018-10-26T04:39:00Z</dcterms:modified>
</cp:coreProperties>
</file>